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16A5" w14:textId="532C72C5" w:rsidR="005312B8" w:rsidRPr="00437A01" w:rsidRDefault="00922E5B" w:rsidP="008841B8">
      <w:pPr>
        <w:pStyle w:val="Subheadline"/>
        <w:spacing w:before="0"/>
      </w:pPr>
      <w:bookmarkStart w:id="0" w:name="_GoBack"/>
      <w:bookmarkEnd w:id="0"/>
      <w:r>
        <w:rPr>
          <w:color w:val="0072B4"/>
          <w:sz w:val="40"/>
        </w:rPr>
        <w:t xml:space="preserve">Tips regarding the World Radio Day 2020: receive </w:t>
      </w:r>
      <w:r w:rsidR="00BA0715">
        <w:rPr>
          <w:color w:val="0072B4"/>
          <w:sz w:val="40"/>
        </w:rPr>
        <w:t>i</w:t>
      </w:r>
      <w:r>
        <w:rPr>
          <w:color w:val="0072B4"/>
          <w:sz w:val="40"/>
        </w:rPr>
        <w:t xml:space="preserve">nternet radio at home and while on the go </w:t>
      </w:r>
    </w:p>
    <w:p w14:paraId="35D149B3" w14:textId="0A498087" w:rsidR="000B20D8" w:rsidRPr="00437A01" w:rsidRDefault="00CA684D" w:rsidP="0009241A">
      <w:pPr>
        <w:pStyle w:val="AnreiertextPM"/>
      </w:pPr>
      <w:r>
        <w:t>Aachen, 4</w:t>
      </w:r>
      <w:r w:rsidR="00BA0715" w:rsidRPr="00BA0715">
        <w:rPr>
          <w:vertAlign w:val="superscript"/>
        </w:rPr>
        <w:t>th</w:t>
      </w:r>
      <w:r>
        <w:t xml:space="preserve"> February 2020 – "Here is Berlin, </w:t>
      </w:r>
      <w:proofErr w:type="spellStart"/>
      <w:r>
        <w:t>Voxhaus</w:t>
      </w:r>
      <w:proofErr w:type="spellEnd"/>
      <w:r>
        <w:t>"</w:t>
      </w:r>
      <w:r w:rsidR="00BA0715">
        <w:t>,</w:t>
      </w:r>
      <w:r>
        <w:t xml:space="preserve"> the history of </w:t>
      </w:r>
      <w:r w:rsidR="002F12BC">
        <w:t xml:space="preserve">German </w:t>
      </w:r>
      <w:r>
        <w:t>radio started with this sentence on 28</w:t>
      </w:r>
      <w:r w:rsidR="002F12BC" w:rsidRPr="002F12BC">
        <w:rPr>
          <w:vertAlign w:val="superscript"/>
        </w:rPr>
        <w:t>th</w:t>
      </w:r>
      <w:r>
        <w:t xml:space="preserve"> October 1923. Back then, only a few listeners </w:t>
      </w:r>
      <w:r w:rsidR="00BA0715">
        <w:t>recognised</w:t>
      </w:r>
      <w:r>
        <w:t xml:space="preserve"> the birth of radio </w:t>
      </w:r>
      <w:r w:rsidR="00BA0715">
        <w:t>for its potential as a</w:t>
      </w:r>
      <w:r>
        <w:t xml:space="preserve"> mass m</w:t>
      </w:r>
      <w:r w:rsidR="00BA0715">
        <w:t>edia</w:t>
      </w:r>
      <w:r>
        <w:t>. However, radio became more</w:t>
      </w:r>
      <w:r w:rsidR="00BA0715">
        <w:t xml:space="preserve"> and more</w:t>
      </w:r>
      <w:r>
        <w:t xml:space="preserve"> popular as the range of services increased.</w:t>
      </w:r>
      <w:r w:rsidR="00BA0715">
        <w:t xml:space="preserve"> It</w:t>
      </w:r>
      <w:r>
        <w:t xml:space="preserve"> has now become part of everyday life</w:t>
      </w:r>
      <w:r w:rsidR="00BA0715">
        <w:t>. Heard</w:t>
      </w:r>
      <w:r>
        <w:t xml:space="preserve"> in the morning during breakfast, during the day in the office or in the evening when travelling home. The triumphal march of radio was also made possible because broadcasting technology </w:t>
      </w:r>
      <w:r w:rsidR="00BA0715">
        <w:t>has</w:t>
      </w:r>
      <w:r>
        <w:t xml:space="preserve"> continuously improved and receivers are</w:t>
      </w:r>
      <w:r w:rsidR="00BA0715">
        <w:t xml:space="preserve"> now</w:t>
      </w:r>
      <w:r>
        <w:t xml:space="preserve"> ever-present. FM and DAB+ are still tied to radio receivers, but the increasingly widespread </w:t>
      </w:r>
      <w:r w:rsidR="00BA0715">
        <w:t>i</w:t>
      </w:r>
      <w:r>
        <w:t>nternet radio c</w:t>
      </w:r>
      <w:r w:rsidR="00BA0715">
        <w:t>an be broadcast</w:t>
      </w:r>
      <w:r>
        <w:t xml:space="preserve"> through practically every networked communication product</w:t>
      </w:r>
      <w:r w:rsidR="00BA0715">
        <w:t>,</w:t>
      </w:r>
      <w:r>
        <w:t xml:space="preserve"> provided the data connection is stable.</w:t>
      </w:r>
      <w:r w:rsidR="00BA0715">
        <w:t xml:space="preserve"> In Celebration of World Radio Day on 13 February this press release will show you</w:t>
      </w:r>
      <w:r>
        <w:t xml:space="preserve"> the best way</w:t>
      </w:r>
      <w:r w:rsidR="00BA0715">
        <w:t xml:space="preserve"> to access this receiverless phenomenon.</w:t>
      </w:r>
      <w:r>
        <w:t xml:space="preserve"> </w:t>
      </w:r>
    </w:p>
    <w:p w14:paraId="74D0AD17" w14:textId="77777777" w:rsidR="00CA684D" w:rsidRPr="000C39F4" w:rsidRDefault="00CA684D" w:rsidP="00CA684D">
      <w:pPr>
        <w:pStyle w:val="TextberAufzhlungPM"/>
      </w:pPr>
      <w:r>
        <w:t>The topics of this press release:</w:t>
      </w:r>
    </w:p>
    <w:p w14:paraId="0300C77D" w14:textId="77777777" w:rsidR="00DE338E" w:rsidRPr="00330E65" w:rsidRDefault="00DE338E" w:rsidP="00DE338E">
      <w:pPr>
        <w:pStyle w:val="AufzhlungPM"/>
      </w:pPr>
      <w:r>
        <w:t>Internet radio on the go</w:t>
      </w:r>
    </w:p>
    <w:p w14:paraId="483AA13D" w14:textId="77777777" w:rsidR="00DE338E" w:rsidRDefault="00DE338E" w:rsidP="005D0DFB">
      <w:pPr>
        <w:pStyle w:val="AufzhlungPM"/>
      </w:pPr>
      <w:r>
        <w:t>Internet radio at home</w:t>
      </w:r>
    </w:p>
    <w:p w14:paraId="1EE45188" w14:textId="62D23ABB" w:rsidR="00DE338E" w:rsidRDefault="00DE338E" w:rsidP="005D0DFB">
      <w:pPr>
        <w:pStyle w:val="AufzhlungPM"/>
      </w:pPr>
      <w:r>
        <w:t xml:space="preserve">Internet radio via a </w:t>
      </w:r>
      <w:proofErr w:type="spellStart"/>
      <w:r>
        <w:t>WiFi</w:t>
      </w:r>
      <w:proofErr w:type="spellEnd"/>
      <w:r>
        <w:t xml:space="preserve"> repeater</w:t>
      </w:r>
    </w:p>
    <w:p w14:paraId="1DFEB395" w14:textId="52EFFEC5" w:rsidR="00DE338E" w:rsidRPr="00330E65" w:rsidRDefault="00DE338E" w:rsidP="00DE338E">
      <w:pPr>
        <w:pStyle w:val="AufzhlungPM"/>
      </w:pPr>
      <w:r>
        <w:t xml:space="preserve">Internet radio with </w:t>
      </w:r>
      <w:proofErr w:type="spellStart"/>
      <w:r>
        <w:t>WiFi</w:t>
      </w:r>
      <w:proofErr w:type="spellEnd"/>
      <w:r>
        <w:t xml:space="preserve"> Powerline adapters</w:t>
      </w:r>
    </w:p>
    <w:p w14:paraId="2AB4987F" w14:textId="7011C710" w:rsidR="00A95B37" w:rsidRPr="00437A01" w:rsidRDefault="00A95B37" w:rsidP="005D0DFB">
      <w:pPr>
        <w:pStyle w:val="AufzhlungPM"/>
      </w:pPr>
      <w:r>
        <w:t>Prices and availability</w:t>
      </w:r>
    </w:p>
    <w:p w14:paraId="571D86C3" w14:textId="0C08249B" w:rsidR="005D0DFB" w:rsidRPr="00437A01" w:rsidRDefault="00DE338E" w:rsidP="007A0373">
      <w:pPr>
        <w:pStyle w:val="SubheadlinePM"/>
        <w:spacing w:line="240" w:lineRule="auto"/>
        <w:outlineLvl w:val="9"/>
      </w:pPr>
      <w:r>
        <w:t>Internet radio on the go</w:t>
      </w:r>
    </w:p>
    <w:p w14:paraId="18AEAA23" w14:textId="049D4150" w:rsidR="00D63FC5" w:rsidRDefault="00DE338E" w:rsidP="0009241A">
      <w:pPr>
        <w:pStyle w:val="StandardtextPM"/>
      </w:pPr>
      <w:r>
        <w:t xml:space="preserve">Anyone who is on holiday need not do without their favourite radio station. Nearly every radio station worldwide can also be received as a data stream via a laptop, smartphone </w:t>
      </w:r>
      <w:r w:rsidR="00BA0715">
        <w:t>or</w:t>
      </w:r>
      <w:r>
        <w:t xml:space="preserve"> tablet</w:t>
      </w:r>
      <w:r w:rsidR="00BA0715">
        <w:t xml:space="preserve">. </w:t>
      </w:r>
      <w:r w:rsidR="00DA40DC">
        <w:t>It easily c</w:t>
      </w:r>
      <w:r w:rsidR="00BA0715">
        <w:t>onnect</w:t>
      </w:r>
      <w:r w:rsidR="00DA40DC">
        <w:t>s</w:t>
      </w:r>
      <w:r>
        <w:t xml:space="preserve"> directly through the respective website or through an app. It is possible to search for </w:t>
      </w:r>
      <w:r w:rsidR="00D01A2B">
        <w:t xml:space="preserve">specific </w:t>
      </w:r>
      <w:r>
        <w:t xml:space="preserve">radio stations and organise them according to genre, country or other criteria in order to quickly obtain a perfect mixture of music or news. All </w:t>
      </w:r>
      <w:proofErr w:type="gramStart"/>
      <w:r>
        <w:t>this functions</w:t>
      </w:r>
      <w:proofErr w:type="gramEnd"/>
      <w:r>
        <w:t xml:space="preserve"> smoothly as long as a stable mobile data connection is available (3G or LTE). </w:t>
      </w:r>
      <w:r w:rsidR="00D01A2B">
        <w:t>T</w:t>
      </w:r>
      <w:r>
        <w:t>here is</w:t>
      </w:r>
      <w:r w:rsidR="00D01A2B">
        <w:t xml:space="preserve">, </w:t>
      </w:r>
      <w:r w:rsidR="00864C50">
        <w:t>h</w:t>
      </w:r>
      <w:r w:rsidR="00D01A2B">
        <w:t>owever,</w:t>
      </w:r>
      <w:r>
        <w:t xml:space="preserve"> one other problem: mobile streaming of Internet radio stations </w:t>
      </w:r>
      <w:r w:rsidR="00D01A2B">
        <w:t>uses mobile data</w:t>
      </w:r>
      <w:r>
        <w:t xml:space="preserve"> and should therefore always be used with a sense of proportion, especially in countries outside Europe. </w:t>
      </w:r>
    </w:p>
    <w:p w14:paraId="6A46B633" w14:textId="101BF1A7" w:rsidR="00D63FC5" w:rsidRDefault="00DE338E" w:rsidP="007A0373">
      <w:pPr>
        <w:pStyle w:val="StandardtextPM"/>
        <w:spacing w:before="360" w:after="120" w:line="240" w:lineRule="auto"/>
        <w:rPr>
          <w:b/>
          <w:color w:val="434A4F"/>
          <w:sz w:val="28"/>
          <w:szCs w:val="28"/>
        </w:rPr>
      </w:pPr>
      <w:r>
        <w:rPr>
          <w:b/>
          <w:color w:val="434A4F"/>
          <w:sz w:val="28"/>
        </w:rPr>
        <w:t xml:space="preserve">Internet radio at home </w:t>
      </w:r>
    </w:p>
    <w:p w14:paraId="044538DB" w14:textId="7BF53217" w:rsidR="00A95B37" w:rsidRPr="00A95B37" w:rsidRDefault="00DE338E" w:rsidP="00A95B37">
      <w:pPr>
        <w:pStyle w:val="StandardtextPM"/>
      </w:pPr>
      <w:r>
        <w:t xml:space="preserve">Anyone at home or at least in a place with Wi-Fi access </w:t>
      </w:r>
      <w:r w:rsidR="00D01A2B">
        <w:t>should</w:t>
      </w:r>
      <w:r>
        <w:t xml:space="preserve"> not have any problems with data volumes and can stream music, information programmes and radio plays to their heart's content. In addition to </w:t>
      </w:r>
      <w:r w:rsidR="00D01A2B">
        <w:t>data streaming</w:t>
      </w:r>
      <w:r>
        <w:t>, there are traditional solution</w:t>
      </w:r>
      <w:r w:rsidR="00D01A2B">
        <w:t>s. This typically takes the form</w:t>
      </w:r>
      <w:r>
        <w:t xml:space="preserve"> </w:t>
      </w:r>
      <w:r w:rsidR="00D01A2B">
        <w:t>of i</w:t>
      </w:r>
      <w:r>
        <w:t xml:space="preserve">nternet radios in the </w:t>
      </w:r>
      <w:r w:rsidR="00D01A2B">
        <w:t>vintage style</w:t>
      </w:r>
      <w:r>
        <w:t xml:space="preserve"> of old FM receivers, albeit often </w:t>
      </w:r>
      <w:r w:rsidR="00D01A2B">
        <w:t>with</w:t>
      </w:r>
      <w:r>
        <w:t xml:space="preserve"> more modern </w:t>
      </w:r>
      <w:r w:rsidR="00D01A2B">
        <w:t>features</w:t>
      </w:r>
      <w:r>
        <w:t>. Some of these radios are, for practical purposes, combined devices which can receive both the Internet and FM, and sometimes even the new DAB+. This is especially useful if no reliable Wi-Fi reception is possible in the place where the Internet radio is located</w:t>
      </w:r>
      <w:r w:rsidR="00D01A2B">
        <w:t>.</w:t>
      </w:r>
      <w:r>
        <w:t xml:space="preserve"> </w:t>
      </w:r>
      <w:r w:rsidR="00D01A2B">
        <w:t>T</w:t>
      </w:r>
      <w:r>
        <w:t xml:space="preserve">he user can therefore make use of alternative wireless technology. Anyone paying closer attention to the problem will take steps to improve Wi-Fi reception in the home. </w:t>
      </w:r>
    </w:p>
    <w:p w14:paraId="6EA2DF81" w14:textId="1321B74C" w:rsidR="00A95B37" w:rsidRPr="00A95B37" w:rsidRDefault="00DE338E" w:rsidP="007A0373">
      <w:pPr>
        <w:shd w:val="clear" w:color="auto" w:fill="FFFFFF"/>
        <w:spacing w:before="360" w:after="120"/>
        <w:rPr>
          <w:rFonts w:cs="Arial"/>
          <w:b/>
          <w:color w:val="434A4F"/>
          <w:sz w:val="28"/>
          <w:szCs w:val="28"/>
        </w:rPr>
      </w:pPr>
      <w:bookmarkStart w:id="1" w:name="_Hlk29982101"/>
      <w:r>
        <w:rPr>
          <w:rFonts w:cs="Arial"/>
          <w:b/>
          <w:color w:val="434A4F"/>
          <w:sz w:val="28"/>
        </w:rPr>
        <w:lastRenderedPageBreak/>
        <w:t xml:space="preserve">Internet radio via a </w:t>
      </w:r>
      <w:proofErr w:type="spellStart"/>
      <w:r>
        <w:rPr>
          <w:rFonts w:cs="Arial"/>
          <w:b/>
          <w:color w:val="434A4F"/>
          <w:sz w:val="28"/>
        </w:rPr>
        <w:t>WiFi</w:t>
      </w:r>
      <w:proofErr w:type="spellEnd"/>
      <w:r>
        <w:rPr>
          <w:rFonts w:cs="Arial"/>
          <w:b/>
          <w:color w:val="434A4F"/>
          <w:sz w:val="28"/>
        </w:rPr>
        <w:t xml:space="preserve"> repeater </w:t>
      </w:r>
      <w:bookmarkEnd w:id="1"/>
    </w:p>
    <w:p w14:paraId="3EAE6468" w14:textId="53B743ED" w:rsidR="00A95B37" w:rsidRPr="00F849B0" w:rsidRDefault="00DE338E" w:rsidP="00A95B37">
      <w:pPr>
        <w:pStyle w:val="StandardtextPM"/>
      </w:pPr>
      <w:r>
        <w:t xml:space="preserve">If Wi-Fi reception is poor, </w:t>
      </w:r>
      <w:r w:rsidR="00D51F7C">
        <w:t>it</w:t>
      </w:r>
      <w:r>
        <w:t xml:space="preserve"> quickly becomes apparent through annoying dropouts during transmission or the radio completely refus</w:t>
      </w:r>
      <w:r w:rsidR="00D51F7C">
        <w:t>ing</w:t>
      </w:r>
      <w:r>
        <w:t xml:space="preserve"> to play. O</w:t>
      </w:r>
      <w:r w:rsidR="00D51F7C">
        <w:t>ften t</w:t>
      </w:r>
      <w:r>
        <w:t xml:space="preserve">he first measure here is to use a </w:t>
      </w:r>
      <w:proofErr w:type="spellStart"/>
      <w:r>
        <w:t>WiFi</w:t>
      </w:r>
      <w:proofErr w:type="spellEnd"/>
      <w:r>
        <w:t xml:space="preserve"> repeater. In some cases</w:t>
      </w:r>
      <w:r w:rsidR="00D51F7C">
        <w:t>,</w:t>
      </w:r>
      <w:r>
        <w:t xml:space="preserve"> this may </w:t>
      </w:r>
      <w:proofErr w:type="gramStart"/>
      <w:r>
        <w:t>actually help</w:t>
      </w:r>
      <w:proofErr w:type="gramEnd"/>
      <w:r>
        <w:t xml:space="preserve"> over short distances. It is important to place the repeater roughly halfway between the router and </w:t>
      </w:r>
      <w:r w:rsidR="00864C50">
        <w:t>i</w:t>
      </w:r>
      <w:r>
        <w:t>nternet radio in order to achieve ideal results. Anyone who is uncertain here can use the free "</w:t>
      </w:r>
      <w:proofErr w:type="spellStart"/>
      <w:r>
        <w:t>WiFi</w:t>
      </w:r>
      <w:proofErr w:type="spellEnd"/>
      <w:r>
        <w:t xml:space="preserve"> help app" (Android) to find the ideal location. However, if it is necessary to bridge a long distance between the router and the radio</w:t>
      </w:r>
      <w:r w:rsidR="00D51F7C">
        <w:t>,</w:t>
      </w:r>
      <w:r>
        <w:t xml:space="preserve"> or if walls and ceilings block Wi-Fi severely, repeaters also quickly reach their limit</w:t>
      </w:r>
      <w:r w:rsidR="00D51F7C">
        <w:t xml:space="preserve"> of functionality</w:t>
      </w:r>
      <w:r>
        <w:t xml:space="preserve">. </w:t>
      </w:r>
    </w:p>
    <w:p w14:paraId="434ECB6A" w14:textId="48A64559" w:rsidR="00A95B37" w:rsidRPr="00A95B37" w:rsidRDefault="00DE338E" w:rsidP="007A0373">
      <w:pPr>
        <w:shd w:val="clear" w:color="auto" w:fill="FFFFFF"/>
        <w:spacing w:before="360" w:after="120"/>
        <w:rPr>
          <w:rFonts w:cs="Arial"/>
          <w:b/>
          <w:color w:val="434A4F"/>
          <w:sz w:val="28"/>
          <w:szCs w:val="28"/>
        </w:rPr>
      </w:pPr>
      <w:r>
        <w:rPr>
          <w:rFonts w:cs="Arial"/>
          <w:b/>
          <w:color w:val="434A4F"/>
          <w:sz w:val="28"/>
        </w:rPr>
        <w:t xml:space="preserve">Internet radio with </w:t>
      </w:r>
      <w:proofErr w:type="spellStart"/>
      <w:r>
        <w:rPr>
          <w:rFonts w:cs="Arial"/>
          <w:b/>
          <w:color w:val="434A4F"/>
          <w:sz w:val="28"/>
        </w:rPr>
        <w:t>WiFi</w:t>
      </w:r>
      <w:proofErr w:type="spellEnd"/>
      <w:r>
        <w:rPr>
          <w:rFonts w:cs="Arial"/>
          <w:b/>
          <w:color w:val="434A4F"/>
          <w:sz w:val="28"/>
        </w:rPr>
        <w:t xml:space="preserve"> Powerline adapters </w:t>
      </w:r>
    </w:p>
    <w:p w14:paraId="40DE6EFC" w14:textId="771E06D9" w:rsidR="00A95B37" w:rsidRPr="00A95B37" w:rsidRDefault="00D51F7C" w:rsidP="00A95B37">
      <w:pPr>
        <w:pStyle w:val="StandardtextPM"/>
      </w:pPr>
      <w:r>
        <w:t>In the case of long distances or Wi-Fi blockages s</w:t>
      </w:r>
      <w:r w:rsidR="00DE338E">
        <w:t>o-called Powerline adapters come into play. They use the existing power line to transmit data. The advantages</w:t>
      </w:r>
      <w:r>
        <w:t xml:space="preserve"> are that</w:t>
      </w:r>
      <w:r w:rsidR="00DE338E">
        <w:t xml:space="preserve"> walls and ceilings no longer adversely affect the Wi-Fi network</w:t>
      </w:r>
      <w:r w:rsidR="00864C50">
        <w:t>. This is</w:t>
      </w:r>
      <w:r w:rsidR="00DE338E">
        <w:t xml:space="preserve"> because a fresh Wi-Fi access point can be installed quickly and easily at every required power socket. The practical </w:t>
      </w:r>
      <w:r w:rsidR="00864C50">
        <w:t>p</w:t>
      </w:r>
      <w:r w:rsidR="00DE338E">
        <w:t xml:space="preserve">owerline assistants also offer at least one network connection. Multimedia devices can therefore also be connected by means of a LAN cable. Installation is very simple and is carried out in no time at all. In a </w:t>
      </w:r>
      <w:r w:rsidR="00864C50">
        <w:t>p</w:t>
      </w:r>
      <w:r w:rsidR="00DE338E">
        <w:t xml:space="preserve">owerline network, for example from the German market leader </w:t>
      </w:r>
      <w:proofErr w:type="spellStart"/>
      <w:r w:rsidR="00DE338E">
        <w:t>devolo</w:t>
      </w:r>
      <w:proofErr w:type="spellEnd"/>
      <w:r w:rsidR="00DE338E">
        <w:t xml:space="preserve">, up to eight adapters can be operated simultaneously. This is </w:t>
      </w:r>
      <w:proofErr w:type="gramStart"/>
      <w:r w:rsidR="00DE338E">
        <w:t>sufficient</w:t>
      </w:r>
      <w:proofErr w:type="gramEnd"/>
      <w:r w:rsidR="00DE338E">
        <w:t xml:space="preserve"> to supply an entire house from the cellar to the attic with LAN connections and fast Wi-Fi. There's nothing standing in the way of the</w:t>
      </w:r>
      <w:r>
        <w:t xml:space="preserve"> access the radio</w:t>
      </w:r>
      <w:r w:rsidR="00DE338E">
        <w:t xml:space="preserve"> via an Internet stream. </w:t>
      </w:r>
    </w:p>
    <w:p w14:paraId="30548C58" w14:textId="77777777" w:rsidR="00A95B37" w:rsidRPr="00A95B37" w:rsidRDefault="00A95B37" w:rsidP="007A0373">
      <w:pPr>
        <w:shd w:val="clear" w:color="auto" w:fill="FFFFFF"/>
        <w:spacing w:before="360" w:after="120"/>
        <w:rPr>
          <w:rFonts w:cs="Arial"/>
          <w:b/>
          <w:color w:val="434A4F"/>
          <w:sz w:val="28"/>
          <w:szCs w:val="28"/>
        </w:rPr>
      </w:pPr>
      <w:r>
        <w:rPr>
          <w:rFonts w:cs="Arial"/>
          <w:b/>
          <w:color w:val="434A4F"/>
          <w:sz w:val="28"/>
        </w:rPr>
        <w:t>Prices and availability</w:t>
      </w:r>
    </w:p>
    <w:p w14:paraId="049D1CE1" w14:textId="7973C40C" w:rsidR="005B5442" w:rsidRPr="00437A01" w:rsidRDefault="00A95B37" w:rsidP="005312B8">
      <w:pPr>
        <w:pStyle w:val="StandardtextPM"/>
      </w:pPr>
      <w:proofErr w:type="spellStart"/>
      <w:r>
        <w:t>devolo</w:t>
      </w:r>
      <w:proofErr w:type="spellEnd"/>
      <w:r>
        <w:t xml:space="preserve"> offers Powerline adapters from the "Magic" series in LAN and Wi-Fi-capable versions. </w:t>
      </w:r>
      <w:proofErr w:type="spellStart"/>
      <w:r>
        <w:t>devolo</w:t>
      </w:r>
      <w:proofErr w:type="spellEnd"/>
      <w:r>
        <w:t xml:space="preserve"> Magic 1 </w:t>
      </w:r>
      <w:proofErr w:type="spellStart"/>
      <w:r>
        <w:t>WiFi</w:t>
      </w:r>
      <w:proofErr w:type="spellEnd"/>
      <w:r>
        <w:t xml:space="preserve"> Mini is the inexpensive entry-level kit for the product series. The </w:t>
      </w:r>
      <w:r w:rsidR="00762545">
        <w:t>S</w:t>
      </w:r>
      <w:r>
        <w:t xml:space="preserve">tarter Kit is available starting at €99.90. The recommended retail price for the high-end product </w:t>
      </w:r>
      <w:proofErr w:type="spellStart"/>
      <w:r>
        <w:t>devolo</w:t>
      </w:r>
      <w:proofErr w:type="spellEnd"/>
      <w:r>
        <w:t xml:space="preserve"> Magic 2 </w:t>
      </w:r>
      <w:proofErr w:type="spellStart"/>
      <w:r>
        <w:t>WiFi</w:t>
      </w:r>
      <w:proofErr w:type="spellEnd"/>
      <w:r>
        <w:t xml:space="preserve"> Starter Kit is €199.90. </w:t>
      </w:r>
      <w:proofErr w:type="spellStart"/>
      <w:r>
        <w:t>devolo</w:t>
      </w:r>
      <w:proofErr w:type="spellEnd"/>
      <w:r>
        <w:t xml:space="preserve"> offers a 3-year guarantee on all products.</w:t>
      </w:r>
    </w:p>
    <w:p w14:paraId="33B828A8" w14:textId="77777777" w:rsidR="00F251BA" w:rsidRPr="000C39F4" w:rsidRDefault="00F251BA" w:rsidP="00F251BA">
      <w:pPr>
        <w:pStyle w:val="SubheadlinePM"/>
      </w:pPr>
      <w:r>
        <w:t>Press contact</w:t>
      </w:r>
    </w:p>
    <w:p w14:paraId="3AFC8462" w14:textId="77777777" w:rsidR="00F251BA" w:rsidRPr="00C17FF0" w:rsidRDefault="00F251BA" w:rsidP="00F251BA">
      <w:pPr>
        <w:pStyle w:val="StandardtextPM"/>
      </w:pPr>
      <w:proofErr w:type="spellStart"/>
      <w:r>
        <w:t>devolo</w:t>
      </w:r>
      <w:proofErr w:type="spellEnd"/>
      <w:r>
        <w:t xml:space="preserve"> AG</w:t>
      </w:r>
    </w:p>
    <w:p w14:paraId="046F64CB" w14:textId="77777777" w:rsidR="00F251BA" w:rsidRPr="00C17FF0" w:rsidRDefault="00F251BA" w:rsidP="00F251BA">
      <w:pPr>
        <w:pStyle w:val="StandardtextPM"/>
      </w:pPr>
      <w:r>
        <w:t xml:space="preserve">Marcel </w:t>
      </w:r>
      <w:proofErr w:type="spellStart"/>
      <w:r>
        <w:t>Schüll</w:t>
      </w:r>
      <w:proofErr w:type="spellEnd"/>
    </w:p>
    <w:p w14:paraId="407A7445" w14:textId="77777777" w:rsidR="00F251BA" w:rsidRPr="00C17FF0" w:rsidRDefault="00F251BA" w:rsidP="00F251BA">
      <w:pPr>
        <w:pStyle w:val="StandardtextPM"/>
      </w:pPr>
      <w:proofErr w:type="spellStart"/>
      <w:r>
        <w:t>Charlottenburger</w:t>
      </w:r>
      <w:proofErr w:type="spellEnd"/>
      <w:r>
        <w:t xml:space="preserve"> Allee 67</w:t>
      </w:r>
    </w:p>
    <w:p w14:paraId="34CB6192" w14:textId="77777777" w:rsidR="00F251BA" w:rsidRPr="00C17FF0" w:rsidRDefault="00F251BA" w:rsidP="00F251BA">
      <w:pPr>
        <w:pStyle w:val="StandardtextPM"/>
      </w:pPr>
      <w:r>
        <w:t>52068 Aachen, Germany</w:t>
      </w:r>
    </w:p>
    <w:p w14:paraId="796AE418" w14:textId="77777777" w:rsidR="00F251BA" w:rsidRPr="000C39F4" w:rsidRDefault="00F251BA" w:rsidP="00F251BA">
      <w:pPr>
        <w:pStyle w:val="StandardtextPM"/>
      </w:pPr>
      <w:r>
        <w:t>Phone: +49 241 18279-514</w:t>
      </w:r>
    </w:p>
    <w:p w14:paraId="14BD668E" w14:textId="77777777" w:rsidR="00F251BA" w:rsidRPr="000C39F4" w:rsidRDefault="009F1558" w:rsidP="00F251BA">
      <w:pPr>
        <w:pStyle w:val="StandardtextPM"/>
      </w:pPr>
      <w:hyperlink r:id="rId8" w:history="1">
        <w:r w:rsidR="00E34631">
          <w:rPr>
            <w:rStyle w:val="Hyperlink"/>
          </w:rPr>
          <w:t>marcel.schuell@devolo.de</w:t>
        </w:r>
      </w:hyperlink>
    </w:p>
    <w:p w14:paraId="1F088AB1" w14:textId="77777777" w:rsidR="006A4815" w:rsidRDefault="006A4815" w:rsidP="00F251BA">
      <w:pPr>
        <w:pStyle w:val="StandardtextPM"/>
      </w:pPr>
    </w:p>
    <w:p w14:paraId="3AB1E535" w14:textId="1D4945D4" w:rsidR="00F251BA" w:rsidRPr="000C39F4" w:rsidRDefault="00F251BA" w:rsidP="00F251BA">
      <w:pPr>
        <w:pStyle w:val="StandardtextPM"/>
      </w:pPr>
      <w:r>
        <w:t xml:space="preserve">This text and current product images can also be found in the media section of the </w:t>
      </w:r>
      <w:proofErr w:type="spellStart"/>
      <w:r>
        <w:t>devolo</w:t>
      </w:r>
      <w:proofErr w:type="spellEnd"/>
      <w:r>
        <w:t xml:space="preserve"> website at </w:t>
      </w:r>
      <w:hyperlink r:id="rId9" w:history="1">
        <w:r>
          <w:rPr>
            <w:rStyle w:val="Hyperlink"/>
          </w:rPr>
          <w:t>www.devolo.de</w:t>
        </w:r>
      </w:hyperlink>
      <w:r>
        <w:t xml:space="preserve"> </w:t>
      </w:r>
    </w:p>
    <w:p w14:paraId="55B2EEC1" w14:textId="77777777" w:rsidR="00F251BA" w:rsidRPr="00C17FF0" w:rsidRDefault="00F251BA" w:rsidP="00F251BA">
      <w:pPr>
        <w:pStyle w:val="SubheadlinePM"/>
      </w:pPr>
      <w:r>
        <w:t xml:space="preserve">About </w:t>
      </w:r>
      <w:proofErr w:type="spellStart"/>
      <w:r>
        <w:t>devolo</w:t>
      </w:r>
      <w:proofErr w:type="spellEnd"/>
    </w:p>
    <w:p w14:paraId="4C7E4D69" w14:textId="5B3CC38C" w:rsidR="00F251BA" w:rsidRPr="00C17FF0" w:rsidRDefault="00F251BA" w:rsidP="00F251BA">
      <w:pPr>
        <w:pStyle w:val="StandardtextPM"/>
      </w:pPr>
      <w:proofErr w:type="spellStart"/>
      <w:r>
        <w:lastRenderedPageBreak/>
        <w:t>devolo</w:t>
      </w:r>
      <w:proofErr w:type="spellEnd"/>
      <w:r>
        <w:t xml:space="preserve"> makes the home intelligent and the mains supply smart. Private customers use Powerline adapters from </w:t>
      </w:r>
      <w:proofErr w:type="spellStart"/>
      <w:r>
        <w:t>devolo</w:t>
      </w:r>
      <w:proofErr w:type="spellEnd"/>
      <w:r>
        <w:t xml:space="preserve"> to bring high-speed data connections into any room. There are about 40 million adapters in use internationally. </w:t>
      </w:r>
      <w:r w:rsidR="00D51F7C">
        <w:t>C</w:t>
      </w:r>
      <w:r>
        <w:t xml:space="preserve">ustomers with </w:t>
      </w:r>
      <w:proofErr w:type="spellStart"/>
      <w:r>
        <w:t>devolo</w:t>
      </w:r>
      <w:proofErr w:type="spellEnd"/>
      <w:r>
        <w:t xml:space="preserve"> Home Control are discovering the possibilities of the smart home</w:t>
      </w:r>
      <w:r w:rsidR="00D51F7C">
        <w:t>.</w:t>
      </w:r>
      <w:r>
        <w:t xml:space="preserve"> </w:t>
      </w:r>
      <w:r w:rsidR="00D51F7C">
        <w:t>I</w:t>
      </w:r>
      <w:r>
        <w:t xml:space="preserve">t can be set up quickly, expanded however you want and conveniently controlled using your smartphone. As an OEM partner, </w:t>
      </w:r>
      <w:proofErr w:type="spellStart"/>
      <w:r>
        <w:t>devolo</w:t>
      </w:r>
      <w:proofErr w:type="spellEnd"/>
      <w:r>
        <w:t xml:space="preserve"> individually adapts its products and solutions to the needs of international telecommunications companies and energy providers. In the professional sector, conversion of the power supply infrastructure provides additional opportunities for the company. </w:t>
      </w:r>
      <w:proofErr w:type="spellStart"/>
      <w:r>
        <w:t>devolo</w:t>
      </w:r>
      <w:proofErr w:type="spellEnd"/>
      <w:r>
        <w:t xml:space="preserve"> solutions can be used to monitor and control new smart grids in real time, </w:t>
      </w:r>
      <w:proofErr w:type="gramStart"/>
      <w:r>
        <w:t>and also</w:t>
      </w:r>
      <w:proofErr w:type="gramEnd"/>
      <w:r>
        <w:t xml:space="preserve"> implement completely new services. </w:t>
      </w:r>
      <w:proofErr w:type="spellStart"/>
      <w:r>
        <w:t>devolo</w:t>
      </w:r>
      <w:proofErr w:type="spellEnd"/>
      <w:r>
        <w:t xml:space="preserve"> was founded in 2002 and currently employs about 300 people. The world market leader in the Powerline area is represented by its own subsidiaries and by partners in 19 countries.</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7431" w14:textId="77777777" w:rsidR="009F1558" w:rsidRDefault="009F1558">
      <w:r>
        <w:separator/>
      </w:r>
    </w:p>
  </w:endnote>
  <w:endnote w:type="continuationSeparator" w:id="0">
    <w:p w14:paraId="103A4F91" w14:textId="77777777" w:rsidR="009F1558" w:rsidRDefault="009F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C4E1" w14:textId="77777777" w:rsidR="009F1558" w:rsidRDefault="009F1558">
      <w:r>
        <w:separator/>
      </w:r>
    </w:p>
  </w:footnote>
  <w:footnote w:type="continuationSeparator" w:id="0">
    <w:p w14:paraId="32155128" w14:textId="77777777" w:rsidR="009F1558" w:rsidRDefault="009F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2F12BC"/>
    <w:rsid w:val="00303D8C"/>
    <w:rsid w:val="00305428"/>
    <w:rsid w:val="00312DD0"/>
    <w:rsid w:val="00313ECA"/>
    <w:rsid w:val="00315076"/>
    <w:rsid w:val="00325566"/>
    <w:rsid w:val="00330EFC"/>
    <w:rsid w:val="00333AE5"/>
    <w:rsid w:val="0034496C"/>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4409"/>
    <w:rsid w:val="00490530"/>
    <w:rsid w:val="004905CE"/>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6DDE"/>
    <w:rsid w:val="005513BB"/>
    <w:rsid w:val="00563970"/>
    <w:rsid w:val="0056756E"/>
    <w:rsid w:val="00570FBD"/>
    <w:rsid w:val="00574816"/>
    <w:rsid w:val="0057717F"/>
    <w:rsid w:val="00587F5B"/>
    <w:rsid w:val="00590A24"/>
    <w:rsid w:val="005920A5"/>
    <w:rsid w:val="005A0C20"/>
    <w:rsid w:val="005B2308"/>
    <w:rsid w:val="005B231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5F69BB"/>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09C2"/>
    <w:rsid w:val="006742A2"/>
    <w:rsid w:val="00674E77"/>
    <w:rsid w:val="00676D2E"/>
    <w:rsid w:val="00684228"/>
    <w:rsid w:val="00685A13"/>
    <w:rsid w:val="006900C0"/>
    <w:rsid w:val="006A03E5"/>
    <w:rsid w:val="006A0FAC"/>
    <w:rsid w:val="006A4815"/>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62545"/>
    <w:rsid w:val="0077180A"/>
    <w:rsid w:val="00774067"/>
    <w:rsid w:val="00775FAE"/>
    <w:rsid w:val="00787D0D"/>
    <w:rsid w:val="00790DA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4C50"/>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35E0"/>
    <w:rsid w:val="00914EF8"/>
    <w:rsid w:val="00922600"/>
    <w:rsid w:val="00922E5B"/>
    <w:rsid w:val="009241A9"/>
    <w:rsid w:val="0093445B"/>
    <w:rsid w:val="009473DD"/>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700D"/>
    <w:rsid w:val="009F036C"/>
    <w:rsid w:val="009F0601"/>
    <w:rsid w:val="009F0E19"/>
    <w:rsid w:val="009F1558"/>
    <w:rsid w:val="009F4058"/>
    <w:rsid w:val="00A01C5E"/>
    <w:rsid w:val="00A03047"/>
    <w:rsid w:val="00A03406"/>
    <w:rsid w:val="00A135CF"/>
    <w:rsid w:val="00A31808"/>
    <w:rsid w:val="00A32C12"/>
    <w:rsid w:val="00A33BCC"/>
    <w:rsid w:val="00A505AF"/>
    <w:rsid w:val="00A52C1C"/>
    <w:rsid w:val="00A53007"/>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A7390"/>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A0715"/>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1A2B"/>
    <w:rsid w:val="00D03CCF"/>
    <w:rsid w:val="00D03FB8"/>
    <w:rsid w:val="00D12B68"/>
    <w:rsid w:val="00D20915"/>
    <w:rsid w:val="00D362F8"/>
    <w:rsid w:val="00D37F10"/>
    <w:rsid w:val="00D42A4A"/>
    <w:rsid w:val="00D43641"/>
    <w:rsid w:val="00D4498F"/>
    <w:rsid w:val="00D45273"/>
    <w:rsid w:val="00D47019"/>
    <w:rsid w:val="00D50B3D"/>
    <w:rsid w:val="00D50FBF"/>
    <w:rsid w:val="00D51F7C"/>
    <w:rsid w:val="00D540A9"/>
    <w:rsid w:val="00D540B6"/>
    <w:rsid w:val="00D57BC6"/>
    <w:rsid w:val="00D57FB0"/>
    <w:rsid w:val="00D6044F"/>
    <w:rsid w:val="00D6334A"/>
    <w:rsid w:val="00D63FC5"/>
    <w:rsid w:val="00D6653B"/>
    <w:rsid w:val="00D6677D"/>
    <w:rsid w:val="00D70DD6"/>
    <w:rsid w:val="00D71027"/>
    <w:rsid w:val="00D721DD"/>
    <w:rsid w:val="00D74ABE"/>
    <w:rsid w:val="00D836E1"/>
    <w:rsid w:val="00D846F2"/>
    <w:rsid w:val="00D87E51"/>
    <w:rsid w:val="00D9002D"/>
    <w:rsid w:val="00DA40DC"/>
    <w:rsid w:val="00DA4629"/>
    <w:rsid w:val="00DA5A45"/>
    <w:rsid w:val="00DA6F87"/>
    <w:rsid w:val="00DB3C53"/>
    <w:rsid w:val="00DC71FB"/>
    <w:rsid w:val="00DD5EB9"/>
    <w:rsid w:val="00DE0256"/>
    <w:rsid w:val="00DE338E"/>
    <w:rsid w:val="00DE492A"/>
    <w:rsid w:val="00E10832"/>
    <w:rsid w:val="00E150CE"/>
    <w:rsid w:val="00E152CE"/>
    <w:rsid w:val="00E23249"/>
    <w:rsid w:val="00E24927"/>
    <w:rsid w:val="00E254CD"/>
    <w:rsid w:val="00E26D58"/>
    <w:rsid w:val="00E33E2C"/>
    <w:rsid w:val="00E34631"/>
    <w:rsid w:val="00E45E66"/>
    <w:rsid w:val="00E53934"/>
    <w:rsid w:val="00E53E3A"/>
    <w:rsid w:val="00E56843"/>
    <w:rsid w:val="00E63F93"/>
    <w:rsid w:val="00E71A76"/>
    <w:rsid w:val="00E75289"/>
    <w:rsid w:val="00E84A8E"/>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125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596F20F-A72C-469A-A5E2-8D80BE9EFE7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5250</Characters>
  <Application>Microsoft Office Word</Application>
  <DocSecurity>0</DocSecurity>
  <Lines>93</Lines>
  <Paragraphs>43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Tobias Kordt</cp:lastModifiedBy>
  <cp:revision>2</cp:revision>
  <cp:lastPrinted>2019-02-18T10:59:00Z</cp:lastPrinted>
  <dcterms:created xsi:type="dcterms:W3CDTF">2020-02-13T12:10:00Z</dcterms:created>
  <dcterms:modified xsi:type="dcterms:W3CDTF">2020-02-13T12:10:00Z</dcterms:modified>
</cp:coreProperties>
</file>